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DC5" w:rsidRPr="00935DC5" w:rsidRDefault="00935DC5" w:rsidP="00935DC5">
      <w:pPr>
        <w:rPr>
          <w:b/>
        </w:rPr>
      </w:pPr>
    </w:p>
    <w:p w:rsidR="00787DDD" w:rsidRDefault="00787DDD" w:rsidP="00787DDD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>Департамент внутренней и кадровой политики белгородской области</w:t>
      </w:r>
    </w:p>
    <w:p w:rsidR="00787DDD" w:rsidRDefault="00787DDD" w:rsidP="00787DDD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областное государственное  автономное профессиональное </w:t>
      </w:r>
    </w:p>
    <w:p w:rsidR="00787DDD" w:rsidRDefault="00787DDD" w:rsidP="00787DDD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образовательное учреждение </w:t>
      </w:r>
    </w:p>
    <w:p w:rsidR="00787DDD" w:rsidRDefault="00787DDD" w:rsidP="00787DDD">
      <w:pPr>
        <w:spacing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r>
        <w:rPr>
          <w:rFonts w:ascii="Times New Roman" w:hAnsi="Times New Roman" w:cs="Times New Roman"/>
          <w:b/>
          <w:caps/>
          <w:sz w:val="20"/>
          <w:szCs w:val="20"/>
        </w:rPr>
        <w:t xml:space="preserve"> «Губкинский горно-политехнический колледж»</w:t>
      </w:r>
    </w:p>
    <w:p w:rsidR="00935DC5" w:rsidRPr="00935DC5" w:rsidRDefault="00935DC5" w:rsidP="00935DC5">
      <w:pPr>
        <w:rPr>
          <w:b/>
        </w:rPr>
      </w:pPr>
    </w:p>
    <w:p w:rsid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32"/>
          <w:szCs w:val="32"/>
        </w:rPr>
      </w:pPr>
      <w:r w:rsidRPr="00935DC5">
        <w:rPr>
          <w:rFonts w:ascii="Times New Roman" w:hAnsi="Times New Roman" w:cs="Times New Roman"/>
          <w:b/>
          <w:sz w:val="32"/>
          <w:szCs w:val="32"/>
        </w:rPr>
        <w:t>РАБОЧАЯ  ПРОГРАММА УЧЕБНОЙ ДИСЦИПЛИНЫ</w:t>
      </w:r>
    </w:p>
    <w:p w:rsidR="00935DC5" w:rsidRPr="00935DC5" w:rsidRDefault="006A6FFA" w:rsidP="00935DC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ОП.14 </w:t>
      </w:r>
      <w:r w:rsidR="00935DC5" w:rsidRPr="00935DC5">
        <w:rPr>
          <w:rFonts w:ascii="Times New Roman" w:hAnsi="Times New Roman" w:cs="Times New Roman"/>
          <w:b/>
          <w:sz w:val="32"/>
          <w:szCs w:val="32"/>
        </w:rPr>
        <w:t>Основы рационального диетического питания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Адаптационная дисциплина для инвалидов и лиц с ограниченными возможностями здоровья "</w:t>
      </w:r>
      <w:r w:rsidR="00946AF3">
        <w:rPr>
          <w:rFonts w:ascii="Times New Roman" w:hAnsi="Times New Roman" w:cs="Times New Roman"/>
          <w:b/>
          <w:sz w:val="24"/>
          <w:szCs w:val="24"/>
        </w:rPr>
        <w:t>Диетическое питание</w:t>
      </w:r>
      <w:r w:rsidRPr="00935DC5">
        <w:rPr>
          <w:rFonts w:ascii="Times New Roman" w:hAnsi="Times New Roman" w:cs="Times New Roman"/>
          <w:b/>
          <w:sz w:val="24"/>
          <w:szCs w:val="24"/>
        </w:rPr>
        <w:t>"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8"/>
          <w:szCs w:val="28"/>
        </w:rPr>
      </w:pPr>
    </w:p>
    <w:p w:rsidR="00935DC5" w:rsidRPr="00935DC5" w:rsidRDefault="00935DC5" w:rsidP="00787D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5DC5" w:rsidRDefault="00935DC5" w:rsidP="00787D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DDD" w:rsidRPr="00935DC5" w:rsidRDefault="00787DDD" w:rsidP="00787DD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7DDD" w:rsidRDefault="00DC2EA2" w:rsidP="00787DDD">
      <w:pPr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2018</w:t>
      </w:r>
      <w:r w:rsidR="00935DC5" w:rsidRPr="00935DC5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  <w:r w:rsidR="00935DC5" w:rsidRPr="00935DC5">
        <w:rPr>
          <w:b/>
          <w:bCs/>
        </w:rPr>
        <w:br w:type="page"/>
      </w:r>
    </w:p>
    <w:p w:rsidR="00787DDD" w:rsidRDefault="00787DDD" w:rsidP="00787D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lastRenderedPageBreak/>
        <w:t>ОДОБРЕНО</w:t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ab/>
        <w:t xml:space="preserve">                                            СОГЛАСОВАНО</w:t>
      </w:r>
    </w:p>
    <w:p w:rsidR="00787DDD" w:rsidRDefault="00787DDD" w:rsidP="00787D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Предметно- цикловой комиссией                                     заместитель директора (по УПР )</w:t>
      </w:r>
    </w:p>
    <w:p w:rsidR="00787DDD" w:rsidRDefault="00787DDD" w:rsidP="00787D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в сфере кулинарии                                                              </w:t>
      </w:r>
      <w:r>
        <w:rPr>
          <w:rFonts w:ascii="Times New Roman" w:hAnsi="Times New Roman" w:cs="Times New Roman"/>
          <w:b/>
          <w:sz w:val="24"/>
          <w:szCs w:val="28"/>
        </w:rPr>
        <w:t xml:space="preserve">Манукова  Н.Ю._____________ </w:t>
      </w:r>
    </w:p>
    <w:p w:rsidR="00787DDD" w:rsidRDefault="00787DDD" w:rsidP="00787D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Протокол №______ от _____________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  <w:t xml:space="preserve">             заместитель директора( по УМР )</w:t>
      </w:r>
    </w:p>
    <w:p w:rsidR="00787DDD" w:rsidRDefault="00787DDD" w:rsidP="00787DDD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председатель__________</w:t>
      </w:r>
      <w:r>
        <w:rPr>
          <w:rFonts w:ascii="Times New Roman" w:hAnsi="Times New Roman" w:cs="Times New Roman"/>
          <w:b/>
          <w:sz w:val="24"/>
          <w:szCs w:val="28"/>
        </w:rPr>
        <w:t>Королева Е.А.</w:t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sz w:val="24"/>
          <w:szCs w:val="28"/>
        </w:rPr>
        <w:tab/>
      </w:r>
      <w:r>
        <w:rPr>
          <w:rFonts w:ascii="Times New Roman" w:hAnsi="Times New Roman" w:cs="Times New Roman"/>
          <w:b/>
          <w:sz w:val="24"/>
          <w:szCs w:val="28"/>
        </w:rPr>
        <w:t xml:space="preserve">      Морозова Л.А</w:t>
      </w:r>
      <w:r>
        <w:rPr>
          <w:rFonts w:ascii="Times New Roman" w:hAnsi="Times New Roman" w:cs="Times New Roman"/>
          <w:sz w:val="24"/>
          <w:szCs w:val="28"/>
        </w:rPr>
        <w:t>._____________</w:t>
      </w:r>
    </w:p>
    <w:p w:rsidR="00787DDD" w:rsidRDefault="00787DDD" w:rsidP="00787DDD">
      <w:pPr>
        <w:spacing w:line="360" w:lineRule="auto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8"/>
          <w:vertAlign w:val="superscript"/>
        </w:rPr>
        <w:tab/>
      </w:r>
    </w:p>
    <w:p w:rsidR="00787DDD" w:rsidRDefault="00787DDD" w:rsidP="00787DDD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b/>
          <w:sz w:val="24"/>
          <w:szCs w:val="28"/>
        </w:rPr>
      </w:pPr>
    </w:p>
    <w:p w:rsidR="00787DDD" w:rsidRDefault="00787DDD" w:rsidP="00787DD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Организация-разработчик: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Областное государственное автономное  профессиональное образовательное учреждение «Губкинский горно-политехнический колледж»</w:t>
      </w:r>
    </w:p>
    <w:p w:rsidR="00787DDD" w:rsidRDefault="00787DDD" w:rsidP="00787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787DDD" w:rsidRDefault="00787DDD" w:rsidP="00787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</w:t>
      </w:r>
    </w:p>
    <w:p w:rsidR="00787DDD" w:rsidRDefault="00787DDD" w:rsidP="00787DD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Королёва Елена Александровна, преподаватель специальных дисциплин.</w:t>
      </w:r>
    </w:p>
    <w:p w:rsidR="00787DDD" w:rsidRDefault="00787DDD" w:rsidP="00787DDD">
      <w:pPr>
        <w:widowControl w:val="0"/>
        <w:tabs>
          <w:tab w:val="left" w:pos="6420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87DDD" w:rsidRDefault="00787DDD" w:rsidP="00787DDD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Рецензент:</w:t>
      </w:r>
    </w:p>
    <w:p w:rsidR="00787DDD" w:rsidRDefault="00787DDD" w:rsidP="00787DDD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Директор ООО «Природа» , Ресторан «Свадебный»                 С.Э. Шарипова</w:t>
      </w:r>
    </w:p>
    <w:p w:rsidR="00787DDD" w:rsidRDefault="00787DDD" w:rsidP="00787DDD">
      <w:pPr>
        <w:widowControl w:val="0"/>
        <w:tabs>
          <w:tab w:val="left" w:pos="6412"/>
        </w:tabs>
        <w:suppressAutoHyphens/>
        <w:rPr>
          <w:rFonts w:ascii="Times New Roman" w:hAnsi="Times New Roman" w:cs="Times New Roman"/>
          <w:sz w:val="28"/>
          <w:szCs w:val="28"/>
        </w:rPr>
      </w:pPr>
    </w:p>
    <w:p w:rsidR="00787DDD" w:rsidRDefault="00787DDD" w:rsidP="00787DDD"/>
    <w:p w:rsidR="00787DDD" w:rsidRDefault="00787DDD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946AF3" w:rsidRDefault="00946AF3" w:rsidP="00935DC5">
      <w:pPr>
        <w:rPr>
          <w:b/>
          <w:bCs/>
        </w:rPr>
      </w:pPr>
    </w:p>
    <w:p w:rsidR="00787DDD" w:rsidRDefault="00787DDD" w:rsidP="00935DC5">
      <w:pPr>
        <w:rPr>
          <w:b/>
          <w:bCs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  <w:vertAlign w:val="superscript"/>
        </w:rPr>
      </w:pPr>
    </w:p>
    <w:tbl>
      <w:tblPr>
        <w:tblW w:w="0" w:type="auto"/>
        <w:tblLook w:val="01E0"/>
      </w:tblPr>
      <w:tblGrid>
        <w:gridCol w:w="7339"/>
        <w:gridCol w:w="1814"/>
      </w:tblGrid>
      <w:tr w:rsidR="00935DC5" w:rsidRPr="00935DC5">
        <w:trPr>
          <w:trHeight w:val="851"/>
        </w:trPr>
        <w:tc>
          <w:tcPr>
            <w:tcW w:w="7339" w:type="dxa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4E67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ОБЩАЯ ХАРАКТЕРИСТИКА РАБОЧЕЙ</w:t>
            </w:r>
            <w:bookmarkStart w:id="0" w:name="_GoBack"/>
            <w:bookmarkEnd w:id="0"/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ПРОГРАММЫ УЧЕБНОЙ ДИСЦИПЛИНЫ</w:t>
            </w:r>
          </w:p>
        </w:tc>
        <w:tc>
          <w:tcPr>
            <w:tcW w:w="1814" w:type="dxa"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>
        <w:trPr>
          <w:trHeight w:val="1262"/>
        </w:trPr>
        <w:tc>
          <w:tcPr>
            <w:tcW w:w="7339" w:type="dxa"/>
          </w:tcPr>
          <w:p w:rsidR="00935DC5" w:rsidRPr="00935DC5" w:rsidRDefault="00935DC5" w:rsidP="00935DC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4" w:type="dxa"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>
        <w:trPr>
          <w:trHeight w:val="926"/>
        </w:trPr>
        <w:tc>
          <w:tcPr>
            <w:tcW w:w="7339" w:type="dxa"/>
            <w:hideMark/>
          </w:tcPr>
          <w:p w:rsidR="00935DC5" w:rsidRPr="00935DC5" w:rsidRDefault="00935DC5" w:rsidP="00935DC5">
            <w:pPr>
              <w:numPr>
                <w:ilvl w:val="0"/>
                <w:numId w:val="1"/>
              </w:numPr>
              <w:tabs>
                <w:tab w:val="num" w:pos="70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14" w:type="dxa"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>
        <w:trPr>
          <w:trHeight w:val="851"/>
        </w:trPr>
        <w:tc>
          <w:tcPr>
            <w:tcW w:w="7339" w:type="dxa"/>
            <w:hideMark/>
          </w:tcPr>
          <w:p w:rsidR="00935DC5" w:rsidRPr="00935DC5" w:rsidRDefault="00935DC5" w:rsidP="00935DC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814" w:type="dxa"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br w:type="page"/>
        <w:t>1</w:t>
      </w:r>
      <w:r w:rsidR="00946AF3">
        <w:rPr>
          <w:rFonts w:ascii="Times New Roman" w:hAnsi="Times New Roman" w:cs="Times New Roman"/>
          <w:b/>
          <w:sz w:val="24"/>
          <w:szCs w:val="24"/>
        </w:rPr>
        <w:t xml:space="preserve">. ОБЩАЯ ХАРАКТЕРИСТИКА  РАБОЧЕЙ </w:t>
      </w:r>
      <w:r w:rsidRPr="00935DC5">
        <w:rPr>
          <w:rFonts w:ascii="Times New Roman" w:hAnsi="Times New Roman" w:cs="Times New Roman"/>
          <w:b/>
          <w:sz w:val="24"/>
          <w:szCs w:val="24"/>
        </w:rPr>
        <w:t>ПРОГРАММЫ УЧЕБНОЙ ДИСЦИПЛИНЫ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sz w:val="24"/>
          <w:szCs w:val="24"/>
        </w:rPr>
        <w:t xml:space="preserve">1.1. </w:t>
      </w:r>
      <w:r w:rsidR="00946AF3">
        <w:rPr>
          <w:rFonts w:ascii="Times New Roman" w:hAnsi="Times New Roman" w:cs="Times New Roman"/>
          <w:b/>
          <w:sz w:val="24"/>
          <w:szCs w:val="24"/>
        </w:rPr>
        <w:t xml:space="preserve">Область применения рабочей </w:t>
      </w:r>
      <w:r w:rsidRPr="00935DC5">
        <w:rPr>
          <w:rFonts w:ascii="Times New Roman" w:hAnsi="Times New Roman" w:cs="Times New Roman"/>
          <w:b/>
          <w:sz w:val="24"/>
          <w:szCs w:val="24"/>
        </w:rPr>
        <w:t>программы</w:t>
      </w:r>
    </w:p>
    <w:p w:rsidR="00935DC5" w:rsidRPr="00935DC5" w:rsidRDefault="00946AF3" w:rsidP="00935D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935DC5" w:rsidRPr="00935DC5">
        <w:rPr>
          <w:rFonts w:ascii="Times New Roman" w:hAnsi="Times New Roman" w:cs="Times New Roman"/>
          <w:sz w:val="24"/>
          <w:szCs w:val="24"/>
        </w:rPr>
        <w:t>программа учебной дисциплины является частью основной образовательной программы в соответствии с ФГОС СПО по специальности 43.02.15 Поварское и кондитерское дело.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1.2. Цель и планируемые результаты освоения дисциплины: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83"/>
        <w:gridCol w:w="3036"/>
        <w:gridCol w:w="5245"/>
      </w:tblGrid>
      <w:tr w:rsidR="00935DC5" w:rsidRPr="00935DC5">
        <w:trPr>
          <w:trHeight w:val="456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935DC5" w:rsidRPr="00935DC5">
        <w:trPr>
          <w:trHeight w:val="456"/>
        </w:trPr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1.1-1.4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2.1-2.8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3.1-3.7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4.1-4.6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5.1-5.6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ПК 6.1-6.4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09</w:t>
            </w:r>
          </w:p>
          <w:p w:rsidR="00935DC5" w:rsidRPr="00935DC5" w:rsidRDefault="00935DC5" w:rsidP="00E75F0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10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лабораторное оборудование;  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давать </w:t>
            </w:r>
            <w:r w:rsidR="00A56167">
              <w:rPr>
                <w:rFonts w:ascii="Times New Roman" w:hAnsi="Times New Roman" w:cs="Times New Roman"/>
                <w:sz w:val="24"/>
                <w:szCs w:val="24"/>
              </w:rPr>
              <w:t xml:space="preserve">органолептическую </w:t>
            </w: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оценку полученным     результатам;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санитарно-эпидемиологических требований к процессам  приготовления и реализации</w:t>
            </w:r>
            <w:r w:rsidR="00A56167">
              <w:rPr>
                <w:rFonts w:ascii="Times New Roman" w:hAnsi="Times New Roman" w:cs="Times New Roman"/>
                <w:sz w:val="24"/>
                <w:szCs w:val="24"/>
              </w:rPr>
              <w:t xml:space="preserve"> диетических </w:t>
            </w: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 блюд,  закусок, напитков;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производить санитарную обработку оборудования и инвентаря; 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осуществлять микробиологический контроль пищевого производства;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проводить органолептическую оценку качества и  безопасности  пищевого сырья и продуктов;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рассчитывать энергетическую ценность блюд;</w:t>
            </w:r>
          </w:p>
          <w:p w:rsidR="00935DC5" w:rsidRPr="00935DC5" w:rsidRDefault="00935DC5" w:rsidP="00E75F0B">
            <w:pPr>
              <w:numPr>
                <w:ilvl w:val="0"/>
                <w:numId w:val="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составлять рационы питания для различных диет с учетом индивидуальных особенностей человека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A56167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основные понятия и термины</w:t>
            </w:r>
            <w:r w:rsidR="00A56167">
              <w:rPr>
                <w:rFonts w:ascii="Times New Roman" w:hAnsi="Times New Roman" w:cs="Times New Roman"/>
                <w:sz w:val="24"/>
                <w:szCs w:val="24"/>
              </w:rPr>
              <w:t xml:space="preserve"> диетологии</w:t>
            </w: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возможные источники микробиологического загрязнения в процессе производства кулинарной продукции;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методы предотвращения порчи сырья и готовой продукции;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правила личной гигиены работников организации питания;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классификацию моющих средств, правила их применения, условия и сроки хранения;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пищевые вещества и их значение для организма человека;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суточную норму потребности человека в питательных веществах;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основные процессы обмена веществ в организме;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суточный расход энергии;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состав, физиологическое значение, энергетическую и пищевую ценность различных продуктов питания;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физико-химические изменения пищи в процессе пищеварения;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усвояемость пищи, влияющие на нее факторы;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нормы и принципы рационального сбалансированного питания для различных групп населения;</w:t>
            </w:r>
          </w:p>
          <w:p w:rsidR="00935DC5" w:rsidRP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назначение диетического (лечебного)  питания, характеристику диет;</w:t>
            </w:r>
          </w:p>
          <w:p w:rsidR="00935DC5" w:rsidRDefault="00935DC5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методики составления рационов питания</w:t>
            </w:r>
            <w:r w:rsidR="00A5616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иеты для больных с заболеваниями желудка и кишечника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для больных с заболеваниями печени и желчных путей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для больных с заболеваниями почек и сердечно-сосудистой системы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для больных сахарным диабетом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иета рационального питания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A56167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организацию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 xml:space="preserve"> лечебного питания в системе общественного питания страны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56167" w:rsidRPr="00935DC5" w:rsidRDefault="00A56167" w:rsidP="00E75F0B">
            <w:pPr>
              <w:numPr>
                <w:ilvl w:val="0"/>
                <w:numId w:val="3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рганизация медицинского обеспечения</w:t>
            </w:r>
          </w:p>
        </w:tc>
      </w:tr>
    </w:tbl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475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68"/>
        <w:gridCol w:w="1124"/>
      </w:tblGrid>
      <w:tr w:rsidR="00935DC5" w:rsidRPr="00935DC5">
        <w:trPr>
          <w:trHeight w:val="60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E75F0B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36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700B99" w:rsidP="00935DC5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36</w:t>
            </w:r>
          </w:p>
        </w:tc>
      </w:tr>
      <w:tr w:rsidR="00935DC5" w:rsidRPr="00935DC5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35DC5" w:rsidRPr="00935DC5" w:rsidRDefault="00DC2EA2" w:rsidP="005C223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10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 (если предусмотрено)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(если предусмотрено)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DC2EA2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24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>курсовая работа (проект) (если предусмотрено)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r w:rsidRPr="00935DC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DC2EA2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</w:p>
        </w:tc>
      </w:tr>
      <w:tr w:rsidR="00935DC5" w:rsidRPr="00935DC5">
        <w:trPr>
          <w:trHeight w:val="490"/>
        </w:trPr>
        <w:tc>
          <w:tcPr>
            <w:tcW w:w="4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935DC5" w:rsidP="006A6FFA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6A6FFA">
              <w:rPr>
                <w:rFonts w:ascii="Times New Roman" w:hAnsi="Times New Roman" w:cs="Times New Roman"/>
                <w:b/>
                <w:iCs/>
                <w:sz w:val="24"/>
                <w:szCs w:val="24"/>
                <w:vertAlign w:val="superscript"/>
              </w:rPr>
              <w:t xml:space="preserve"> </w:t>
            </w:r>
            <w:r w:rsidR="006A6FFA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в форме контрольной работы</w:t>
            </w:r>
          </w:p>
        </w:tc>
        <w:tc>
          <w:tcPr>
            <w:tcW w:w="6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5DC5" w:rsidRPr="00935DC5" w:rsidRDefault="00700B99" w:rsidP="00935DC5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-</w:t>
            </w:r>
          </w:p>
        </w:tc>
      </w:tr>
    </w:tbl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  <w:sectPr w:rsidR="00935DC5" w:rsidRPr="00935DC5">
          <w:pgSz w:w="11906" w:h="16838"/>
          <w:pgMar w:top="1134" w:right="851" w:bottom="284" w:left="1701" w:header="709" w:footer="709" w:gutter="0"/>
          <w:cols w:space="720"/>
        </w:sect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7"/>
        <w:gridCol w:w="9158"/>
        <w:gridCol w:w="1162"/>
        <w:gridCol w:w="2063"/>
      </w:tblGrid>
      <w:tr w:rsidR="00935DC5" w:rsidRPr="00935DC5">
        <w:trPr>
          <w:trHeight w:val="2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935DC5" w:rsidRPr="00935DC5">
        <w:trPr>
          <w:trHeight w:val="2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935DC5" w:rsidRPr="00935DC5">
        <w:trPr>
          <w:trHeight w:val="20"/>
        </w:trPr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E52988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935DC5" w:rsidRPr="00E52988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935DC5" w:rsidRPr="00935DC5">
        <w:trPr>
          <w:trHeight w:val="9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A561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sz w:val="24"/>
                <w:szCs w:val="24"/>
              </w:rPr>
              <w:t xml:space="preserve">Цели, задачи, сущность, структура дисциплины. Основные понятия и термины </w:t>
            </w:r>
            <w:r w:rsidR="00A56167">
              <w:rPr>
                <w:rFonts w:ascii="Times New Roman" w:hAnsi="Times New Roman" w:cs="Times New Roman"/>
                <w:sz w:val="24"/>
                <w:szCs w:val="24"/>
              </w:rPr>
              <w:t>диетологии.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E52988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>
        <w:trPr>
          <w:trHeight w:val="20"/>
        </w:trPr>
        <w:tc>
          <w:tcPr>
            <w:tcW w:w="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5C2239" w:rsidP="00A561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Технологические методы обработки продуктов в лечебной кулинарии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E52988" w:rsidRDefault="00E52988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9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CC" w:rsidRPr="00935DC5" w:rsidTr="00CC4605">
        <w:trPr>
          <w:trHeight w:val="20"/>
        </w:trPr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</w:p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 лечебной кулинарии, обусловленные требованиями диетотерапии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35CC" w:rsidRPr="00E52988" w:rsidRDefault="00E52988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29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1A35CC" w:rsidRPr="00935DC5" w:rsidTr="00CC460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CC" w:rsidRPr="001A35CC" w:rsidRDefault="001A35CC" w:rsidP="001A35C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Виды щажения. Методы, обеспечивающие, все виды щажения.Снижение со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держания растительной клетчатки. </w:t>
            </w: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Снижение содержания животной соединительной ткани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CC" w:rsidRPr="00935DC5" w:rsidTr="00CC460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5CC" w:rsidRPr="00A56167" w:rsidRDefault="001A35CC" w:rsidP="00A561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Тепловая обработка продуктов</w:t>
            </w:r>
          </w:p>
          <w:p w:rsidR="001A35CC" w:rsidRPr="00935DC5" w:rsidRDefault="001A35CC" w:rsidP="00A561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56167">
              <w:rPr>
                <w:rFonts w:ascii="Times New Roman" w:hAnsi="Times New Roman" w:cs="Times New Roman"/>
                <w:sz w:val="24"/>
                <w:szCs w:val="24"/>
              </w:rPr>
              <w:t>Измельчение продуктов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Степень измельчения мяса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CC" w:rsidRPr="00935DC5" w:rsidTr="00C408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CC" w:rsidRPr="00A56167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Степень измельчения мяса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Удаление эфирных масел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 xml:space="preserve"> исключение процессов жаренья и запекания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Витамины. Минеральные вещества. </w:t>
            </w: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Липотропные вещества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CC" w:rsidRPr="00935DC5" w:rsidTr="00C408ED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CC" w:rsidRPr="001A35CC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Диеты для больных с заболеваниями желудка и кишечника</w:t>
            </w:r>
          </w:p>
          <w:p w:rsidR="001A35CC" w:rsidRPr="00A56167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 забол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еваниями печени и желчных путей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35CC" w:rsidRPr="00935DC5" w:rsidTr="00CC4605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5CC" w:rsidRPr="001A35CC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 заболеваниями почек и сердечно-сосудистой системы</w:t>
            </w:r>
          </w:p>
          <w:p w:rsidR="001A35CC" w:rsidRPr="001A35CC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для больных сахарным диабетом</w:t>
            </w:r>
          </w:p>
          <w:p w:rsidR="001A35CC" w:rsidRPr="00A56167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sz w:val="24"/>
                <w:szCs w:val="24"/>
              </w:rPr>
              <w:t>Диета рационального питания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5CC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 w:rsidTr="00E75F0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A56167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1A35CC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 w:rsidTr="00E75F0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1A35CC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меню для больных с заболеванием желудочно-кишечного тракта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 w:rsidTr="00E75F0B">
        <w:trPr>
          <w:trHeight w:val="6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1A35CC" w:rsidRDefault="001A35CC" w:rsidP="001A35C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A35C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меню для больных с заболеванием почек и сердечно-сосудистой системы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C2239" w:rsidRPr="00935DC5" w:rsidTr="00202131">
        <w:trPr>
          <w:trHeight w:val="20"/>
        </w:trPr>
        <w:tc>
          <w:tcPr>
            <w:tcW w:w="8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2239" w:rsidRPr="00935DC5" w:rsidRDefault="005C2239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</w:p>
          <w:p w:rsidR="005C2239" w:rsidRPr="00935DC5" w:rsidRDefault="005C2239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 приготовления диетических блюд</w:t>
            </w: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39" w:rsidRPr="00935DC5" w:rsidRDefault="005C2239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39" w:rsidRPr="00935DC5" w:rsidRDefault="00E75F0B" w:rsidP="00DC2E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C2EA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2239" w:rsidRPr="00935DC5" w:rsidRDefault="005C2239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ОК 1-7, 9,10</w:t>
            </w: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F0B" w:rsidRPr="00DC2EA2" w:rsidRDefault="00DC2EA2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2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F0B" w:rsidRPr="00E75F0B" w:rsidRDefault="00DC2EA2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супов и соусов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салатов, мясных и рыбных закусок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блюд из овощей, макаронных изделий, бобовых, круп, блюд из яиц и творога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рыбных горячих блюд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bCs/>
                <w:sz w:val="24"/>
                <w:szCs w:val="24"/>
              </w:rPr>
              <w:t>Приготовление диетических мясных горячих блюд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5F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5F0B" w:rsidRPr="00935DC5" w:rsidTr="005C2239">
        <w:trPr>
          <w:trHeight w:val="20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F0B" w:rsidRPr="00E75F0B" w:rsidRDefault="00E75F0B" w:rsidP="00935D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E75F0B" w:rsidRPr="00935DC5" w:rsidRDefault="00E75F0B" w:rsidP="00935D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5DC5" w:rsidRPr="00935DC5">
        <w:trPr>
          <w:trHeight w:val="20"/>
        </w:trPr>
        <w:tc>
          <w:tcPr>
            <w:tcW w:w="3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E529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="00363A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форме контрольной работы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C2EA2" w:rsidRPr="00935DC5">
        <w:trPr>
          <w:trHeight w:val="20"/>
        </w:trPr>
        <w:tc>
          <w:tcPr>
            <w:tcW w:w="3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A2" w:rsidRPr="00DC2EA2" w:rsidRDefault="00DC2EA2" w:rsidP="00935DC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работа:</w:t>
            </w:r>
            <w:r w:rsidR="00054D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проработка конспектов лек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кций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EA2" w:rsidRDefault="00DC2EA2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EA2" w:rsidRPr="00935DC5" w:rsidRDefault="00DC2EA2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35DC5" w:rsidRPr="00935DC5">
        <w:trPr>
          <w:trHeight w:val="20"/>
        </w:trPr>
        <w:tc>
          <w:tcPr>
            <w:tcW w:w="39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E75F0B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35DC5" w:rsidRPr="00935DC5" w:rsidRDefault="00935DC5" w:rsidP="00935DC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935DC5" w:rsidRPr="00935DC5" w:rsidRDefault="00935DC5" w:rsidP="00935DC5">
      <w:pPr>
        <w:rPr>
          <w:rFonts w:ascii="Times New Roman" w:hAnsi="Times New Roman" w:cs="Times New Roman"/>
          <w:bCs/>
          <w:sz w:val="24"/>
          <w:szCs w:val="24"/>
        </w:rPr>
        <w:sectPr w:rsidR="00935DC5" w:rsidRPr="00935DC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935DC5" w:rsidRPr="00935DC5" w:rsidRDefault="00935DC5" w:rsidP="00935DC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Pr="00935DC5">
        <w:rPr>
          <w:rFonts w:ascii="Times New Roman" w:hAnsi="Times New Roman" w:cs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BF3868">
        <w:rPr>
          <w:rFonts w:ascii="Times New Roman" w:hAnsi="Times New Roman" w:cs="Times New Roman"/>
          <w:b/>
          <w:bCs/>
          <w:sz w:val="24"/>
          <w:szCs w:val="24"/>
        </w:rPr>
        <w:t>3.1.</w:t>
      </w:r>
      <w:r w:rsidRPr="00BF3868"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 предусмотрены следующие специальные помещения: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bCs/>
          <w:sz w:val="24"/>
          <w:szCs w:val="24"/>
        </w:rPr>
        <w:t>Кабинет «</w:t>
      </w:r>
      <w:r w:rsidRPr="00BF3868">
        <w:rPr>
          <w:rFonts w:ascii="Times New Roman" w:hAnsi="Times New Roman" w:cs="Times New Roman"/>
          <w:sz w:val="24"/>
          <w:szCs w:val="24"/>
        </w:rPr>
        <w:t>Микробиологии, физиологии питания, санитарии и гигиены</w:t>
      </w:r>
      <w:r w:rsidRPr="00BF3868">
        <w:rPr>
          <w:rFonts w:ascii="Times New Roman" w:hAnsi="Times New Roman" w:cs="Times New Roman"/>
          <w:bCs/>
          <w:sz w:val="24"/>
          <w:szCs w:val="24"/>
        </w:rPr>
        <w:t>»</w:t>
      </w:r>
      <w:r w:rsidRPr="00BF3868">
        <w:rPr>
          <w:rFonts w:ascii="Times New Roman" w:hAnsi="Times New Roman" w:cs="Times New Roman"/>
          <w:sz w:val="24"/>
          <w:szCs w:val="24"/>
        </w:rPr>
        <w:t>, оснащенный о</w:t>
      </w:r>
      <w:r w:rsidRPr="00BF3868">
        <w:rPr>
          <w:rFonts w:ascii="Times New Roman" w:hAnsi="Times New Roman" w:cs="Times New Roman"/>
          <w:bCs/>
          <w:sz w:val="24"/>
          <w:szCs w:val="24"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BF3868">
        <w:rPr>
          <w:rFonts w:ascii="Times New Roman" w:hAnsi="Times New Roman" w:cs="Times New Roman"/>
          <w:sz w:val="24"/>
          <w:szCs w:val="24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BF3868">
        <w:rPr>
          <w:rFonts w:ascii="Times New Roman" w:hAnsi="Times New Roman" w:cs="Times New Roman"/>
          <w:sz w:val="24"/>
          <w:szCs w:val="24"/>
          <w:lang w:val="en-US"/>
        </w:rPr>
        <w:t>DVD</w:t>
      </w:r>
      <w:r w:rsidRPr="00BF3868">
        <w:rPr>
          <w:rFonts w:ascii="Times New Roman" w:hAnsi="Times New Roman" w:cs="Times New Roman"/>
          <w:sz w:val="24"/>
          <w:szCs w:val="24"/>
        </w:rPr>
        <w:t xml:space="preserve"> фильмами, мультимедийными пособиями).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F3868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6A6FFA">
        <w:rPr>
          <w:rFonts w:ascii="Times New Roman" w:hAnsi="Times New Roman" w:cs="Times New Roman"/>
          <w:bCs/>
          <w:sz w:val="24"/>
          <w:szCs w:val="24"/>
        </w:rPr>
        <w:t>имеет</w:t>
      </w:r>
      <w:r w:rsidRPr="00BF3868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BF3868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</w:t>
      </w:r>
      <w:r w:rsidR="006A6FFA">
        <w:rPr>
          <w:rFonts w:ascii="Times New Roman" w:hAnsi="Times New Roman" w:cs="Times New Roman"/>
          <w:sz w:val="24"/>
          <w:szCs w:val="24"/>
        </w:rPr>
        <w:t>.</w:t>
      </w:r>
    </w:p>
    <w:p w:rsidR="00935DC5" w:rsidRPr="00BF3868" w:rsidRDefault="00935DC5" w:rsidP="00BF3868">
      <w:pPr>
        <w:numPr>
          <w:ilvl w:val="2"/>
          <w:numId w:val="4"/>
        </w:numPr>
        <w:spacing w:after="0" w:line="360" w:lineRule="auto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BF3868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Российская Федерация. Законы.  О качестве и безопасности пищевых продуктов [Электронный ресурс]: федер. закон: [принят Гос. Думой  1 дек.1999 г.: одобр. Советом Федерации 23 дек. 1999 г.: в ред. на 13.07.2015г. № 213-ФЗ]. </w:t>
      </w:r>
      <w:hyperlink r:id="rId7" w:history="1">
        <w:r w:rsidRPr="00BF3868">
          <w:rPr>
            <w:rStyle w:val="a6"/>
            <w:rFonts w:ascii="Times New Roman" w:hAnsi="Times New Roman" w:cs="Times New Roman"/>
            <w:sz w:val="24"/>
            <w:szCs w:val="24"/>
          </w:rPr>
          <w:t>http://pravo.gov.ru/proxy/ips/?docbody=&amp;nd=102063865&amp;rdk=&amp;backlink=1</w:t>
        </w:r>
      </w:hyperlink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8" w:history="1">
        <w:r w:rsidRPr="00BF3868">
          <w:rPr>
            <w:rStyle w:val="a6"/>
            <w:rFonts w:ascii="Times New Roman" w:hAnsi="Times New Roman" w:cs="Times New Roman"/>
            <w:sz w:val="24"/>
            <w:szCs w:val="24"/>
          </w:rPr>
          <w:t>http://ozpp.ru/laws2/postan/post7.html</w:t>
        </w:r>
      </w:hyperlink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ГОСТ 31984-2012 Услуги общественного питания. Общие требования.- Введ.   2015-01-01. -  М.: Стандартинформ, 2014.-</w:t>
      </w:r>
      <w:r w:rsidRPr="00BF386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sz w:val="24"/>
          <w:szCs w:val="24"/>
        </w:rPr>
        <w:t>, 8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ГОСТ 30524-2013 Услуги общественного питания. Требования к персоналу. - Введ.  </w:t>
      </w:r>
      <w:r w:rsidRPr="00E75F0B">
        <w:rPr>
          <w:rFonts w:ascii="Times New Roman" w:hAnsi="Times New Roman" w:cs="Times New Roman"/>
          <w:sz w:val="24"/>
          <w:szCs w:val="24"/>
        </w:rPr>
        <w:t>2016-01-01. -  М.: Стандартинформ, 2014.-</w:t>
      </w:r>
      <w:r w:rsidRPr="00E75F0B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75F0B">
        <w:rPr>
          <w:rFonts w:ascii="Times New Roman" w:hAnsi="Times New Roman" w:cs="Times New Roman"/>
          <w:sz w:val="24"/>
          <w:szCs w:val="24"/>
        </w:rPr>
        <w:t>, 48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F3868">
        <w:rPr>
          <w:rFonts w:ascii="Times New Roman" w:hAnsi="Times New Roman" w:cs="Times New Roman"/>
          <w:iCs/>
          <w:sz w:val="24"/>
          <w:szCs w:val="24"/>
        </w:rPr>
        <w:t>ГОСТ 31985-2013 Услуги общественного питания. Термины и определения.- Введ. 2015-01-01. -  М.: Стандартинформ, 2014.-</w:t>
      </w:r>
      <w:r w:rsidRPr="00BF3868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iCs/>
          <w:sz w:val="24"/>
          <w:szCs w:val="24"/>
        </w:rPr>
        <w:t>, 10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BF386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sz w:val="24"/>
          <w:szCs w:val="24"/>
        </w:rPr>
        <w:t>, 12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F3868">
        <w:rPr>
          <w:rFonts w:ascii="Times New Roman" w:hAnsi="Times New Roman" w:cs="Times New Roman"/>
          <w:iCs/>
          <w:sz w:val="24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BF3868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iCs/>
          <w:sz w:val="24"/>
          <w:szCs w:val="24"/>
        </w:rPr>
        <w:t>, 12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F3868">
        <w:rPr>
          <w:rFonts w:ascii="Times New Roman" w:hAnsi="Times New Roman" w:cs="Times New Roman"/>
          <w:iCs/>
          <w:sz w:val="24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BF3868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iCs/>
          <w:sz w:val="24"/>
          <w:szCs w:val="24"/>
        </w:rPr>
        <w:t>, 11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F3868">
        <w:rPr>
          <w:rFonts w:ascii="Times New Roman" w:hAnsi="Times New Roman" w:cs="Times New Roman"/>
          <w:iCs/>
          <w:sz w:val="24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BF3868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iCs/>
          <w:sz w:val="24"/>
          <w:szCs w:val="24"/>
        </w:rPr>
        <w:t xml:space="preserve">, 16 с. 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iCs/>
          <w:sz w:val="24"/>
          <w:szCs w:val="24"/>
        </w:rPr>
      </w:pPr>
      <w:r w:rsidRPr="00BF3868">
        <w:rPr>
          <w:rFonts w:ascii="Times New Roman" w:hAnsi="Times New Roman" w:cs="Times New Roman"/>
          <w:iCs/>
          <w:sz w:val="24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BF3868">
        <w:rPr>
          <w:rFonts w:ascii="Times New Roman" w:hAnsi="Times New Roman" w:cs="Times New Roman"/>
          <w:iCs/>
          <w:sz w:val="24"/>
          <w:szCs w:val="24"/>
          <w:lang w:val="en-US"/>
        </w:rPr>
        <w:t>III</w:t>
      </w:r>
      <w:r w:rsidRPr="00BF3868">
        <w:rPr>
          <w:rFonts w:ascii="Times New Roman" w:hAnsi="Times New Roman" w:cs="Times New Roman"/>
          <w:iCs/>
          <w:sz w:val="24"/>
          <w:szCs w:val="24"/>
        </w:rPr>
        <w:t>, 10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9" w:history="1">
        <w:r w:rsidRPr="00BF3868">
          <w:rPr>
            <w:rStyle w:val="a6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27. </w:t>
      </w:r>
    </w:p>
    <w:p w:rsidR="00935DC5" w:rsidRPr="00BF3868" w:rsidRDefault="00AD3171" w:rsidP="00BF38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35DC5" w:rsidRPr="00BF3868">
          <w:rPr>
            <w:rStyle w:val="a6"/>
            <w:rFonts w:ascii="Times New Roman" w:hAnsi="Times New Roman" w:cs="Times New Roman"/>
            <w:sz w:val="24"/>
            <w:szCs w:val="24"/>
          </w:rPr>
          <w:t>http://www.ohranatruda.ru/ot_biblio/normativ/data_normativ/46/46201/</w:t>
        </w:r>
      </w:hyperlink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935DC5" w:rsidRPr="00BF3868" w:rsidRDefault="00AD3171" w:rsidP="00BF3868">
      <w:pPr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hyperlink r:id="rId11" w:history="1">
        <w:r w:rsidR="00935DC5" w:rsidRPr="00BF3868">
          <w:rPr>
            <w:rStyle w:val="a6"/>
            <w:rFonts w:ascii="Times New Roman" w:hAnsi="Times New Roman" w:cs="Times New Roman"/>
            <w:sz w:val="24"/>
            <w:szCs w:val="24"/>
          </w:rPr>
          <w:t>http://ohranatruda.ru/ot_biblio/normativ/data_normativ/9/9744/</w:t>
        </w:r>
      </w:hyperlink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bCs/>
          <w:sz w:val="24"/>
          <w:szCs w:val="24"/>
        </w:rPr>
        <w:t>Профессиональный стандарт «Кондитер/Шоколатье».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Мартинчик А.Н. Микробиология, физиология питания, санитария : учебник для студ. учреждений сред.проф.образования / А.Н. Мартинчик, А.А.Королев, Ю.В.Несвижский. – 5-е изд., стер. – М. : Издательский центр «Академия», 2016. – 352 с.</w:t>
      </w:r>
    </w:p>
    <w:p w:rsidR="00935DC5" w:rsidRPr="00BF3868" w:rsidRDefault="00935DC5" w:rsidP="00BF3868">
      <w:pPr>
        <w:numPr>
          <w:ilvl w:val="0"/>
          <w:numId w:val="5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Матюхина З.П. Основы физиологии питания, гигиена и санитария. учебник для сред. проф. образования М.: ИРПО; Изд.центр «Академия», 2013г.256 с.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35DC5" w:rsidRPr="00BF3868" w:rsidRDefault="00935DC5" w:rsidP="00BF3868">
      <w:pPr>
        <w:numPr>
          <w:ilvl w:val="2"/>
          <w:numId w:val="6"/>
        </w:numPr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F3868">
        <w:rPr>
          <w:rFonts w:ascii="Times New Roman" w:hAnsi="Times New Roman" w:cs="Times New Roman"/>
          <w:b/>
          <w:sz w:val="24"/>
          <w:szCs w:val="24"/>
        </w:rPr>
        <w:t>Электронные издания: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Вестник индустрии питания [Электронный ресурс]. – Режим доступа:  http://www.pitportal.ru/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Всё о весе [Электронный ресурс]. – Режим доступа: www.vseovese.ru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Грамотей: электронная библиотека [Электронный ресурс]. – Режим доступа: www.gramotey.com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Каталог бесплатных статей [Электронный ресурс]. – Режим доступа: www.rusarticles.com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 xml:space="preserve">Каталог ГОСТов [Электронный ресурс]. – Режим доступа: </w:t>
      </w:r>
      <w:hyperlink r:id="rId12" w:history="1">
        <w:r w:rsidRPr="00BF3868">
          <w:rPr>
            <w:rStyle w:val="a6"/>
            <w:rFonts w:ascii="Times New Roman" w:hAnsi="Times New Roman" w:cs="Times New Roman"/>
            <w:sz w:val="24"/>
            <w:szCs w:val="24"/>
          </w:rPr>
          <w:t>www.gost.prototypes.ru</w:t>
        </w:r>
      </w:hyperlink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Либрусек: электронная библиотека [Электронный ресурс]. – Режим доступа: www.lib.rus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Медицинский портал [Электронный ресурс]. – Режим доступа: www.meduniver.com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Открытый портал по стандартизации [Электронный ресурс]. – Режим досту-па:www.standard.ru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Центр ресторанного партнёрства для профессионалов HoReCa [Электронный ресурс]. – Режим доступа: http://www.creative"chef.ru/</w:t>
      </w:r>
    </w:p>
    <w:p w:rsidR="00935DC5" w:rsidRPr="00BF3868" w:rsidRDefault="00935DC5" w:rsidP="00BF3868">
      <w:pPr>
        <w:numPr>
          <w:ilvl w:val="0"/>
          <w:numId w:val="7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Fictionbook.lib [Электронный ресурс]. – Режим доступа: www.fictionbook.ru</w:t>
      </w:r>
    </w:p>
    <w:p w:rsidR="00935DC5" w:rsidRPr="00BF3868" w:rsidRDefault="00935DC5" w:rsidP="00BF386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935DC5" w:rsidRPr="00BF3868" w:rsidRDefault="00935DC5" w:rsidP="00BF3868">
      <w:pPr>
        <w:numPr>
          <w:ilvl w:val="2"/>
          <w:numId w:val="6"/>
        </w:numPr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F3868">
        <w:rPr>
          <w:rFonts w:ascii="Times New Roman" w:hAnsi="Times New Roman" w:cs="Times New Roman"/>
          <w:b/>
          <w:sz w:val="24"/>
          <w:szCs w:val="24"/>
        </w:rPr>
        <w:t>Дополнительные источники:</w:t>
      </w:r>
    </w:p>
    <w:p w:rsidR="00BF3868" w:rsidRPr="00BF3868" w:rsidRDefault="00BF3868" w:rsidP="00BF3868">
      <w:pPr>
        <w:numPr>
          <w:ilvl w:val="0"/>
          <w:numId w:val="8"/>
        </w:numPr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Бренц М.Я., Сизова Н.П. Технология приготовления диетических блюд: учебник для технологических отделений техникумов– 2-е изд., стер. – М. : «Экономика», 1982. – 176с.</w:t>
      </w:r>
    </w:p>
    <w:p w:rsidR="00935DC5" w:rsidRPr="00BF3868" w:rsidRDefault="00BF3868" w:rsidP="00BF3868">
      <w:pPr>
        <w:numPr>
          <w:ilvl w:val="0"/>
          <w:numId w:val="8"/>
        </w:numPr>
        <w:spacing w:after="0" w:line="36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BF3868">
        <w:rPr>
          <w:rFonts w:ascii="Times New Roman" w:hAnsi="Times New Roman" w:cs="Times New Roman"/>
          <w:sz w:val="24"/>
          <w:szCs w:val="24"/>
        </w:rPr>
        <w:t>Барановский А.Ю. Диетология: учебник4-еизд. / Под ред. А. Ю. Барановского. — СПб.: Питер, 2012. — 1024 с.</w:t>
      </w:r>
    </w:p>
    <w:p w:rsidR="006A6FFA" w:rsidRDefault="006A6F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35DC5" w:rsidRPr="00935DC5" w:rsidRDefault="00935DC5" w:rsidP="00935DC5">
      <w:pPr>
        <w:rPr>
          <w:rFonts w:ascii="Times New Roman" w:hAnsi="Times New Roman" w:cs="Times New Roman"/>
          <w:b/>
          <w:sz w:val="24"/>
          <w:szCs w:val="24"/>
        </w:rPr>
      </w:pPr>
      <w:r w:rsidRPr="00935DC5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8"/>
        <w:gridCol w:w="2400"/>
        <w:gridCol w:w="3373"/>
      </w:tblGrid>
      <w:tr w:rsidR="00935DC5" w:rsidRPr="00935DC5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935DC5" w:rsidRDefault="00935DC5" w:rsidP="00935DC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5D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935DC5" w:rsidRPr="00935DC5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понятия и термины диетологии;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возможные источники микробиологического загрязнения в процессе производства кулинарной продукции;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методы предотвращения порчи сырья и готовой продукции;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правила личной гигиены работников организации питания;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классификацию моющих средств, правила их применения, условия и сроки хранения;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пищевые вещества и их значение для организма человека;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суточную норму потребности человека в питательных веществах;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основные процессы обмена веществ в организме;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суточный расход энергии;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состав, физиологическое значение, энергетическую и пищевую ценность различных продуктов питания;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физико-химические изменения пищи в процессе пищеварения;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усвояемость пищи, влияющие на нее факторы;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нормы и принципы рационального сбалансированного питания для различных групп населения;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назначение диетического (лечебного)  питания, характеристику диет;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методики составления рационов питания;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диеты для больных с заболеваниями желудка и кишечника;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 заболеваниями печени и желчных путей;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 заболеваниями почек и сердечно-сосудистой системы;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для больных сахарным диабетом;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диета рационального питания;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организацию лечебного питания в системе общественного питания страны;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организация медицинского обеспечения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не менее 75% правильных ответов.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Не менее 75% правильных ответов.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при проведении: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-письменного/устного опроса;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-тестирования;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в форме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-тестирования</w:t>
            </w:r>
          </w:p>
        </w:tc>
      </w:tr>
      <w:tr w:rsidR="00935DC5" w:rsidRPr="00935DC5">
        <w:tc>
          <w:tcPr>
            <w:tcW w:w="19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Умения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 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использовать лабораторное оборудование;  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давать органолептическую оценку полученным     результатам;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выполнение санитарно-эпидемиологических требований к процессам  приготовления и реализации диетических  блюд,   закусок, напитков;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обеспечивать выполнение требований системы анализа, оценки и управления  опасными факторами (система ХАССП) при выполнении работ;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производить санитарную обработку оборудования и инвентаря; 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осуществлять микробиологический контроль пищевого производства;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проводить органолептическую оценку качества и  безопасности  пищевого сырья и продуктов;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>рассчитывать энергетическую ценность блюд;</w:t>
            </w:r>
          </w:p>
          <w:p w:rsidR="00BF3868" w:rsidRPr="00BF3868" w:rsidRDefault="00BF3868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−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составлять рационы питания для различных диет с учетом индивидуальных особенностей человека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Точность оценки, самооценки выполнения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Рациональность действий  и т.д.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868">
              <w:rPr>
                <w:rFonts w:ascii="Times New Roman" w:hAnsi="Times New Roman" w:cs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935DC5" w:rsidRPr="00BF3868" w:rsidRDefault="00935DC5" w:rsidP="00BF386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935DC5" w:rsidRPr="00935DC5" w:rsidRDefault="00935DC5" w:rsidP="00935DC5">
      <w:pPr>
        <w:rPr>
          <w:b/>
        </w:rPr>
      </w:pPr>
    </w:p>
    <w:p w:rsidR="00935DC5" w:rsidRDefault="00935DC5" w:rsidP="00935DC5">
      <w:r w:rsidRPr="00935DC5">
        <w:rPr>
          <w:b/>
        </w:rPr>
        <w:br w:type="page"/>
      </w:r>
    </w:p>
    <w:sectPr w:rsidR="00935DC5" w:rsidSect="00871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9C1" w:rsidRDefault="00D359C1" w:rsidP="00935DC5">
      <w:pPr>
        <w:spacing w:after="0" w:line="240" w:lineRule="auto"/>
      </w:pPr>
      <w:r>
        <w:separator/>
      </w:r>
    </w:p>
  </w:endnote>
  <w:endnote w:type="continuationSeparator" w:id="1">
    <w:p w:rsidR="00D359C1" w:rsidRDefault="00D359C1" w:rsidP="00935D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9C1" w:rsidRDefault="00D359C1" w:rsidP="00935DC5">
      <w:pPr>
        <w:spacing w:after="0" w:line="240" w:lineRule="auto"/>
      </w:pPr>
      <w:r>
        <w:separator/>
      </w:r>
    </w:p>
  </w:footnote>
  <w:footnote w:type="continuationSeparator" w:id="1">
    <w:p w:rsidR="00D359C1" w:rsidRDefault="00D359C1" w:rsidP="00935DC5">
      <w:pPr>
        <w:spacing w:after="0" w:line="240" w:lineRule="auto"/>
      </w:pPr>
      <w:r>
        <w:continuationSeparator/>
      </w:r>
    </w:p>
  </w:footnote>
  <w:footnote w:id="2">
    <w:p w:rsidR="00946AF3" w:rsidRPr="00700B99" w:rsidRDefault="00946AF3" w:rsidP="00935DC5">
      <w:pPr>
        <w:pStyle w:val="a3"/>
        <w:jc w:val="both"/>
        <w:rPr>
          <w:lang w:val="ru-RU"/>
        </w:rPr>
      </w:pPr>
    </w:p>
    <w:p w:rsidR="00946AF3" w:rsidRPr="00935DC5" w:rsidRDefault="00946AF3" w:rsidP="00935DC5">
      <w:pPr>
        <w:pStyle w:val="a3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C1C68"/>
    <w:multiLevelType w:val="hybridMultilevel"/>
    <w:tmpl w:val="DC0C5CA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84C29"/>
    <w:multiLevelType w:val="hybridMultilevel"/>
    <w:tmpl w:val="1C844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B403C3"/>
    <w:multiLevelType w:val="multilevel"/>
    <w:tmpl w:val="DDF20D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  <w:b w:val="0"/>
      </w:rPr>
    </w:lvl>
  </w:abstractNum>
  <w:abstractNum w:abstractNumId="3">
    <w:nsid w:val="27F630F9"/>
    <w:multiLevelType w:val="multilevel"/>
    <w:tmpl w:val="F5DA3842"/>
    <w:lvl w:ilvl="0">
      <w:start w:val="3"/>
      <w:numFmt w:val="decimal"/>
      <w:lvlText w:val="%1."/>
      <w:lvlJc w:val="left"/>
      <w:pPr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718" w:hanging="54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07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25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79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97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50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68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3224" w:hanging="1800"/>
      </w:pPr>
      <w:rPr>
        <w:rFonts w:cs="Times New Roman"/>
      </w:rPr>
    </w:lvl>
  </w:abstractNum>
  <w:abstractNum w:abstractNumId="4">
    <w:nsid w:val="2EB76B97"/>
    <w:multiLevelType w:val="hybridMultilevel"/>
    <w:tmpl w:val="B1CA14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937035"/>
    <w:multiLevelType w:val="hybridMultilevel"/>
    <w:tmpl w:val="D3CCCEB8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7">
    <w:nsid w:val="6D9E1B2E"/>
    <w:multiLevelType w:val="multilevel"/>
    <w:tmpl w:val="D182DE46"/>
    <w:lvl w:ilvl="0">
      <w:start w:val="3"/>
      <w:numFmt w:val="decimal"/>
      <w:lvlText w:val="%1"/>
      <w:lvlJc w:val="left"/>
      <w:pPr>
        <w:ind w:left="435" w:hanging="435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2085F"/>
    <w:rsid w:val="00054D42"/>
    <w:rsid w:val="001A35CC"/>
    <w:rsid w:val="00363ABB"/>
    <w:rsid w:val="00394F90"/>
    <w:rsid w:val="004E676C"/>
    <w:rsid w:val="00562247"/>
    <w:rsid w:val="005C2239"/>
    <w:rsid w:val="0062085F"/>
    <w:rsid w:val="006351A3"/>
    <w:rsid w:val="006A6FFA"/>
    <w:rsid w:val="00700B99"/>
    <w:rsid w:val="00710F1C"/>
    <w:rsid w:val="00787DDD"/>
    <w:rsid w:val="00817A12"/>
    <w:rsid w:val="00860078"/>
    <w:rsid w:val="00871163"/>
    <w:rsid w:val="00935DC5"/>
    <w:rsid w:val="00946AF3"/>
    <w:rsid w:val="00A56167"/>
    <w:rsid w:val="00A84304"/>
    <w:rsid w:val="00A91D9B"/>
    <w:rsid w:val="00AD3171"/>
    <w:rsid w:val="00BC7372"/>
    <w:rsid w:val="00BF3868"/>
    <w:rsid w:val="00D359C1"/>
    <w:rsid w:val="00DC2EA2"/>
    <w:rsid w:val="00E52988"/>
    <w:rsid w:val="00E7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3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35D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935DC5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unhideWhenUsed/>
    <w:rsid w:val="00935D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93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935D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semiHidden/>
    <w:unhideWhenUsed/>
    <w:rsid w:val="00935DC5"/>
    <w:rPr>
      <w:rFonts w:ascii="Times New Roman" w:hAnsi="Times New Roman" w:cs="Times New Roman" w:hint="default"/>
      <w:vertAlign w:val="superscript"/>
    </w:rPr>
  </w:style>
  <w:style w:type="character" w:styleId="a6">
    <w:name w:val="Hyperlink"/>
    <w:basedOn w:val="a0"/>
    <w:uiPriority w:val="99"/>
    <w:unhideWhenUsed/>
    <w:rsid w:val="00935D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pp.ru/laws2/postan/post7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.gov.ru/proxy/ips/?docbody=&amp;nd=102063865&amp;rdk=&amp;backlink=1" TargetMode="External"/><Relationship Id="rId12" Type="http://schemas.openxmlformats.org/officeDocument/2006/relationships/hyperlink" Target="http://www.gost.prototypes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hranatruda.ru/ot_biblio/normativ/data_normativ/9/9744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hranatruda.ru/ot_biblio/normativ/data_normativ/46/46201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13</Pages>
  <Words>2407</Words>
  <Characters>13725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User209-1</dc:creator>
  <cp:keywords/>
  <dc:description/>
  <cp:lastModifiedBy>Windows User</cp:lastModifiedBy>
  <cp:revision>12</cp:revision>
  <dcterms:created xsi:type="dcterms:W3CDTF">2018-02-27T13:19:00Z</dcterms:created>
  <dcterms:modified xsi:type="dcterms:W3CDTF">2020-02-28T06:01:00Z</dcterms:modified>
</cp:coreProperties>
</file>